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A444F" w14:textId="77777777" w:rsidR="00D13814" w:rsidRDefault="00D13814" w:rsidP="00F876AC">
      <w:pPr>
        <w:rPr>
          <w:rFonts w:ascii="Arial" w:hAnsi="Arial" w:cs="Arial"/>
        </w:rPr>
      </w:pPr>
    </w:p>
    <w:p w14:paraId="12EB691D" w14:textId="77777777" w:rsidR="002E45C6" w:rsidRDefault="005058AD" w:rsidP="00F876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Gymflex II mit </w:t>
      </w:r>
      <w:r w:rsidR="002C687A">
        <w:rPr>
          <w:rFonts w:ascii="Arial" w:hAnsi="Arial" w:cs="Arial"/>
        </w:rPr>
        <w:t>Linodur</w:t>
      </w:r>
      <w:r w:rsidR="002E45C6">
        <w:rPr>
          <w:rFonts w:ascii="Arial" w:hAnsi="Arial" w:cs="Arial"/>
        </w:rPr>
        <w:t xml:space="preserve"> Sport</w:t>
      </w:r>
    </w:p>
    <w:p w14:paraId="6C2C2BEA" w14:textId="232FB115" w:rsidR="005F010E" w:rsidRDefault="005F010E" w:rsidP="005F010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für die Herstellung eines punktelastischen Sportbodensystems nach </w:t>
      </w:r>
      <w:r w:rsidR="007264CD" w:rsidRPr="007264CD">
        <w:rPr>
          <w:rFonts w:ascii="Arial" w:hAnsi="Arial" w:cs="Arial"/>
          <w:b/>
          <w:bCs/>
          <w:sz w:val="18"/>
          <w:szCs w:val="18"/>
        </w:rPr>
        <w:t>DIN 18032 / EN14904</w:t>
      </w:r>
    </w:p>
    <w:p w14:paraId="759D9A8E" w14:textId="77777777" w:rsidR="005F010E" w:rsidRDefault="005F010E" w:rsidP="00F876AC">
      <w:pPr>
        <w:rPr>
          <w:rFonts w:ascii="Arial" w:hAnsi="Arial" w:cs="Arial"/>
        </w:rPr>
      </w:pPr>
    </w:p>
    <w:p w14:paraId="3A3F1ED1" w14:textId="77777777" w:rsidR="002E45C6" w:rsidRDefault="002E45C6" w:rsidP="00F876AC">
      <w:pPr>
        <w:rPr>
          <w:rFonts w:ascii="Arial" w:hAnsi="Arial" w:cs="Arial"/>
        </w:rPr>
      </w:pPr>
    </w:p>
    <w:p w14:paraId="228DFAB0" w14:textId="77777777" w:rsidR="002C687A" w:rsidRDefault="002C687A" w:rsidP="002C687A">
      <w:pPr>
        <w:rPr>
          <w:rFonts w:ascii="Arial" w:hAnsi="Arial" w:cs="Arial"/>
          <w:b/>
          <w:sz w:val="18"/>
          <w:szCs w:val="18"/>
        </w:rPr>
      </w:pPr>
      <w:r w:rsidRPr="0021680C">
        <w:rPr>
          <w:rFonts w:ascii="Arial" w:hAnsi="Arial" w:cs="Arial"/>
          <w:b/>
          <w:sz w:val="18"/>
          <w:szCs w:val="18"/>
        </w:rPr>
        <w:t>1. Unterschicht Gymflex II</w:t>
      </w:r>
    </w:p>
    <w:p w14:paraId="3BD705B5" w14:textId="4E6A6B64" w:rsidR="002C687A" w:rsidRDefault="002C687A" w:rsidP="002C687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Spezial-Elastikschicht aus PUR-Schaumstoff, Kautschukmehl, und Bindemitt</w:t>
      </w:r>
      <w:r w:rsidR="008F081C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</w:p>
    <w:p w14:paraId="4302CD71" w14:textId="77777777" w:rsidR="002C687A" w:rsidRDefault="002C687A" w:rsidP="002C687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Dicke </w:t>
      </w:r>
      <w:r w:rsidRPr="0021680C">
        <w:rPr>
          <w:rFonts w:ascii="Arial" w:hAnsi="Arial" w:cs="Arial"/>
          <w:b/>
          <w:sz w:val="18"/>
          <w:szCs w:val="18"/>
        </w:rPr>
        <w:t>6 mm</w:t>
      </w:r>
      <w:r>
        <w:rPr>
          <w:rFonts w:ascii="Arial" w:hAnsi="Arial" w:cs="Arial"/>
          <w:sz w:val="18"/>
          <w:szCs w:val="18"/>
        </w:rPr>
        <w:t>,</w:t>
      </w:r>
    </w:p>
    <w:p w14:paraId="5D9035FA" w14:textId="77777777" w:rsidR="002C687A" w:rsidRDefault="002C687A" w:rsidP="002C687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Bahnen, Bahnenbreite </w:t>
      </w:r>
      <w:r w:rsidRPr="0021680C">
        <w:rPr>
          <w:rFonts w:ascii="Arial" w:hAnsi="Arial" w:cs="Arial"/>
          <w:b/>
          <w:sz w:val="18"/>
          <w:szCs w:val="18"/>
        </w:rPr>
        <w:t>1,50 m</w:t>
      </w:r>
      <w:r>
        <w:rPr>
          <w:rFonts w:ascii="Arial" w:hAnsi="Arial" w:cs="Arial"/>
          <w:sz w:val="18"/>
          <w:szCs w:val="18"/>
        </w:rPr>
        <w:t xml:space="preserve">, Bahnenlänge </w:t>
      </w:r>
      <w:r w:rsidRPr="0021680C">
        <w:rPr>
          <w:rFonts w:ascii="Arial" w:hAnsi="Arial" w:cs="Arial"/>
          <w:b/>
          <w:sz w:val="18"/>
          <w:szCs w:val="18"/>
        </w:rPr>
        <w:t>10 oder 20 m</w:t>
      </w:r>
      <w:r>
        <w:rPr>
          <w:rFonts w:ascii="Arial" w:hAnsi="Arial" w:cs="Arial"/>
          <w:sz w:val="18"/>
          <w:szCs w:val="18"/>
        </w:rPr>
        <w:t>,</w:t>
      </w:r>
    </w:p>
    <w:p w14:paraId="00738E11" w14:textId="77777777" w:rsidR="002C687A" w:rsidRDefault="002C687A" w:rsidP="002C687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auf verlegereifen Unterbau gemäß Verlegevorschrift des Herstellers mit geeignetem Kleber vollflächig verkleben </w:t>
      </w:r>
    </w:p>
    <w:p w14:paraId="6C1DD846" w14:textId="77777777" w:rsidR="002C687A" w:rsidRDefault="002C687A" w:rsidP="002C687A">
      <w:pPr>
        <w:rPr>
          <w:rFonts w:ascii="Arial" w:hAnsi="Arial" w:cs="Arial"/>
          <w:sz w:val="18"/>
          <w:szCs w:val="18"/>
        </w:rPr>
      </w:pPr>
    </w:p>
    <w:p w14:paraId="4FFED4D0" w14:textId="77777777" w:rsidR="002C687A" w:rsidRDefault="002C687A" w:rsidP="002C687A">
      <w:pPr>
        <w:rPr>
          <w:rFonts w:ascii="Arial" w:hAnsi="Arial" w:cs="Arial"/>
          <w:sz w:val="18"/>
          <w:szCs w:val="18"/>
        </w:rPr>
      </w:pPr>
    </w:p>
    <w:p w14:paraId="7E371DC7" w14:textId="77777777" w:rsidR="002C687A" w:rsidRPr="0021680C" w:rsidRDefault="002C687A" w:rsidP="002C687A">
      <w:pPr>
        <w:rPr>
          <w:rFonts w:ascii="Arial" w:hAnsi="Arial" w:cs="Arial"/>
          <w:b/>
          <w:sz w:val="18"/>
          <w:szCs w:val="18"/>
        </w:rPr>
      </w:pPr>
      <w:r w:rsidRPr="0021680C">
        <w:rPr>
          <w:rFonts w:ascii="Arial" w:hAnsi="Arial" w:cs="Arial"/>
          <w:b/>
          <w:sz w:val="18"/>
          <w:szCs w:val="18"/>
        </w:rPr>
        <w:t>2. Oberbelag</w:t>
      </w:r>
    </w:p>
    <w:p w14:paraId="469BAF3F" w14:textId="77777777" w:rsidR="00522173" w:rsidRDefault="00522173" w:rsidP="0052217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Bodenbelag aus </w:t>
      </w:r>
      <w:r>
        <w:rPr>
          <w:rFonts w:ascii="Arial" w:hAnsi="Arial" w:cs="Arial"/>
          <w:b/>
          <w:sz w:val="18"/>
          <w:szCs w:val="18"/>
        </w:rPr>
        <w:t>Linoleum</w:t>
      </w:r>
      <w:r>
        <w:rPr>
          <w:rFonts w:ascii="Arial" w:hAnsi="Arial" w:cs="Arial"/>
          <w:sz w:val="18"/>
          <w:szCs w:val="18"/>
        </w:rPr>
        <w:t xml:space="preserve"> DIN EN ISO 24011,</w:t>
      </w:r>
    </w:p>
    <w:p w14:paraId="5D9EE3B8" w14:textId="77777777" w:rsidR="00522173" w:rsidRDefault="00522173" w:rsidP="00522173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Ausgestattet mit </w:t>
      </w:r>
      <w:r>
        <w:rPr>
          <w:rFonts w:ascii="Arial" w:hAnsi="Arial" w:cs="Arial"/>
          <w:b/>
          <w:bCs/>
          <w:sz w:val="18"/>
          <w:szCs w:val="18"/>
        </w:rPr>
        <w:t>werkseitiger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sz w:val="18"/>
          <w:szCs w:val="18"/>
        </w:rPr>
        <w:t>durch Laser-UV-Technologie dreifach vernetzten</w:t>
      </w:r>
      <w:r>
        <w:rPr>
          <w:rFonts w:ascii="Arial" w:hAnsi="Arial" w:cs="Arial"/>
          <w:sz w:val="18"/>
          <w:szCs w:val="18"/>
        </w:rPr>
        <w:t xml:space="preserve">, NEOCARE-Oberflächenvergütung, lösemittelfrei. Die Oberfläche ist frei von PU/PUR Bestandteilen. </w:t>
      </w:r>
      <w:r>
        <w:rPr>
          <w:rFonts w:ascii="Arial" w:hAnsi="Arial" w:cs="Arial"/>
          <w:color w:val="000000"/>
          <w:sz w:val="18"/>
          <w:szCs w:val="18"/>
        </w:rPr>
        <w:t>Eine Einpflege ist bei Beachtung der Reinigungs- und Pflegeempfehlung nicht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erforderlich.</w:t>
      </w:r>
    </w:p>
    <w:p w14:paraId="3392EFE6" w14:textId="77777777" w:rsidR="00522173" w:rsidRDefault="00522173" w:rsidP="0052217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Einstufung DIN  EN ISO 10874  </w:t>
      </w:r>
      <w:r>
        <w:rPr>
          <w:rFonts w:ascii="Arial" w:hAnsi="Arial" w:cs="Arial"/>
          <w:b/>
          <w:sz w:val="18"/>
          <w:szCs w:val="18"/>
        </w:rPr>
        <w:t xml:space="preserve">Klasse 34 </w:t>
      </w:r>
      <w:r>
        <w:rPr>
          <w:rFonts w:ascii="Arial" w:hAnsi="Arial" w:cs="Arial"/>
          <w:sz w:val="18"/>
          <w:szCs w:val="18"/>
        </w:rPr>
        <w:t xml:space="preserve"> (gewerblicher Bereich, sehr starke Beanspruchung),</w:t>
      </w:r>
      <w:r>
        <w:rPr>
          <w:rFonts w:ascii="Arial" w:hAnsi="Arial" w:cs="Arial"/>
          <w:sz w:val="18"/>
          <w:szCs w:val="18"/>
        </w:rPr>
        <w:tab/>
      </w:r>
    </w:p>
    <w:p w14:paraId="270A0D2B" w14:textId="77777777" w:rsidR="00522173" w:rsidRDefault="00522173" w:rsidP="0052217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geeignet für den Einsatz in Sport- und Mehrzweckhallen gemäß DIN 18032 / EN14904,</w:t>
      </w:r>
    </w:p>
    <w:p w14:paraId="47A7F074" w14:textId="77777777" w:rsidR="00522173" w:rsidRDefault="00522173" w:rsidP="0052217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Trittschallverbesserungsmaß  EN ISO 10140-3    8</w:t>
      </w:r>
      <w:r>
        <w:rPr>
          <w:rFonts w:ascii="Arial" w:hAnsi="Arial" w:cs="Arial"/>
          <w:b/>
          <w:sz w:val="18"/>
          <w:szCs w:val="18"/>
        </w:rPr>
        <w:t xml:space="preserve"> dB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EA33208" w14:textId="77777777" w:rsidR="00522173" w:rsidRDefault="00522173" w:rsidP="002C687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geeignet für Stuhlrollen</w:t>
      </w:r>
      <w:r>
        <w:rPr>
          <w:rFonts w:ascii="Arial" w:hAnsi="Arial" w:cs="Arial"/>
          <w:sz w:val="18"/>
          <w:szCs w:val="18"/>
        </w:rPr>
        <w:t xml:space="preserve"> DIN EN 12529 Typ W,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CBD9872" w14:textId="50E57AC2" w:rsidR="00F245AB" w:rsidRDefault="002C687A" w:rsidP="002C687A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Brandverhaltensklasse DIN EN 13501-1   </w:t>
      </w:r>
      <w:r w:rsidRPr="00126B8D">
        <w:rPr>
          <w:rFonts w:ascii="Arial" w:hAnsi="Arial" w:cs="Arial"/>
          <w:b/>
          <w:sz w:val="18"/>
          <w:szCs w:val="18"/>
        </w:rPr>
        <w:t>Cfl-s1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ab/>
      </w:r>
    </w:p>
    <w:p w14:paraId="0FE8BAA2" w14:textId="0B1A5864" w:rsidR="002C687A" w:rsidRPr="00126B8D" w:rsidRDefault="002C687A" w:rsidP="002C687A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Dicke </w:t>
      </w:r>
      <w:r>
        <w:rPr>
          <w:rFonts w:ascii="Arial" w:hAnsi="Arial" w:cs="Arial"/>
          <w:b/>
          <w:sz w:val="18"/>
          <w:szCs w:val="18"/>
        </w:rPr>
        <w:t xml:space="preserve">4 </w:t>
      </w:r>
      <w:r w:rsidRPr="00126B8D">
        <w:rPr>
          <w:rFonts w:ascii="Arial" w:hAnsi="Arial" w:cs="Arial"/>
          <w:b/>
          <w:sz w:val="18"/>
          <w:szCs w:val="18"/>
        </w:rPr>
        <w:t>mm</w:t>
      </w:r>
      <w:r w:rsidRPr="00126B8D">
        <w:rPr>
          <w:rFonts w:ascii="Arial" w:hAnsi="Arial" w:cs="Arial"/>
          <w:sz w:val="18"/>
          <w:szCs w:val="18"/>
        </w:rPr>
        <w:t>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6E4C8475" w14:textId="77777777" w:rsidR="002C687A" w:rsidRPr="00126B8D" w:rsidRDefault="002C687A" w:rsidP="002C687A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in Bahnen, Bahnenbreite </w:t>
      </w:r>
      <w:r w:rsidRPr="00126B8D">
        <w:rPr>
          <w:rFonts w:ascii="Arial" w:hAnsi="Arial" w:cs="Arial"/>
          <w:b/>
          <w:sz w:val="18"/>
          <w:szCs w:val="18"/>
        </w:rPr>
        <w:t>200 cm</w:t>
      </w:r>
      <w:r w:rsidRPr="00126B8D">
        <w:rPr>
          <w:rFonts w:ascii="Arial" w:hAnsi="Arial" w:cs="Arial"/>
          <w:sz w:val="18"/>
          <w:szCs w:val="18"/>
        </w:rPr>
        <w:t>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088271C5" w14:textId="2BFA9C08" w:rsidR="00366398" w:rsidRDefault="002C687A" w:rsidP="002C687A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Oberfläche glatt, </w:t>
      </w:r>
      <w:r w:rsidR="00522173">
        <w:rPr>
          <w:rFonts w:ascii="Arial" w:hAnsi="Arial" w:cs="Arial"/>
          <w:sz w:val="18"/>
          <w:szCs w:val="18"/>
        </w:rPr>
        <w:t xml:space="preserve">mit </w:t>
      </w:r>
      <w:r w:rsidR="00522173" w:rsidRPr="00522173">
        <w:rPr>
          <w:rFonts w:ascii="Arial" w:hAnsi="Arial" w:cs="Arial"/>
          <w:b/>
          <w:bCs/>
          <w:sz w:val="18"/>
          <w:szCs w:val="18"/>
        </w:rPr>
        <w:t>dezenter Musterung</w:t>
      </w:r>
      <w:r w:rsidRPr="00126B8D">
        <w:rPr>
          <w:rFonts w:ascii="Arial" w:hAnsi="Arial" w:cs="Arial"/>
          <w:sz w:val="18"/>
          <w:szCs w:val="18"/>
        </w:rPr>
        <w:t>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0F535063" w14:textId="77777777" w:rsidR="002C687A" w:rsidRPr="00126B8D" w:rsidRDefault="002C687A" w:rsidP="002C687A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0A3F93D3" w14:textId="77777777" w:rsidR="00366398" w:rsidRDefault="002C687A" w:rsidP="00366398">
      <w:pPr>
        <w:rPr>
          <w:rFonts w:ascii="Arial" w:hAnsi="Arial" w:cs="Arial"/>
          <w:color w:val="FF0000"/>
          <w:sz w:val="12"/>
          <w:szCs w:val="12"/>
        </w:rPr>
      </w:pPr>
      <w:r w:rsidRPr="00350E3E">
        <w:rPr>
          <w:rFonts w:ascii="Arial" w:hAnsi="Arial" w:cs="Arial"/>
          <w:sz w:val="18"/>
          <w:szCs w:val="18"/>
        </w:rPr>
        <w:t xml:space="preserve">Wegen </w:t>
      </w:r>
      <w:r w:rsidRPr="00350E3E">
        <w:rPr>
          <w:rFonts w:ascii="Arial" w:hAnsi="Arial" w:cs="Arial"/>
          <w:b/>
          <w:sz w:val="18"/>
          <w:szCs w:val="18"/>
        </w:rPr>
        <w:t>Farbkonzept</w:t>
      </w:r>
      <w:r w:rsidRPr="00350E3E">
        <w:rPr>
          <w:rFonts w:ascii="Arial" w:hAnsi="Arial" w:cs="Arial"/>
          <w:sz w:val="18"/>
          <w:szCs w:val="18"/>
        </w:rPr>
        <w:t xml:space="preserve"> Farbton nach </w:t>
      </w:r>
      <w:r w:rsidRPr="00350E3E">
        <w:rPr>
          <w:rFonts w:ascii="Arial" w:hAnsi="Arial" w:cs="Arial"/>
          <w:b/>
          <w:sz w:val="18"/>
          <w:szCs w:val="18"/>
        </w:rPr>
        <w:t>NCS-Farbcode</w:t>
      </w:r>
      <w:r w:rsidR="00366398" w:rsidRPr="00350E3E">
        <w:rPr>
          <w:rFonts w:ascii="Arial" w:hAnsi="Arial" w:cs="Arial"/>
          <w:sz w:val="18"/>
          <w:szCs w:val="18"/>
        </w:rPr>
        <w:tab/>
      </w:r>
      <w:r w:rsidR="00366398">
        <w:rPr>
          <w:rFonts w:ascii="Arial" w:hAnsi="Arial" w:cs="Arial"/>
          <w:sz w:val="18"/>
          <w:szCs w:val="18"/>
        </w:rPr>
        <w:t>…………………………………………..,</w:t>
      </w:r>
      <w:r w:rsidR="00366398"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4416BF6C" w14:textId="77777777" w:rsidR="00366398" w:rsidRDefault="00366398" w:rsidP="00366398">
      <w:pPr>
        <w:rPr>
          <w:rFonts w:ascii="Arial" w:hAnsi="Arial" w:cs="Arial"/>
          <w:sz w:val="18"/>
          <w:szCs w:val="18"/>
        </w:rPr>
      </w:pPr>
    </w:p>
    <w:p w14:paraId="227DF247" w14:textId="77777777" w:rsidR="009F4328" w:rsidRDefault="009F4328" w:rsidP="002C687A">
      <w:pPr>
        <w:rPr>
          <w:rFonts w:ascii="Arial" w:hAnsi="Arial" w:cs="Arial"/>
          <w:sz w:val="18"/>
          <w:szCs w:val="18"/>
        </w:rPr>
      </w:pPr>
    </w:p>
    <w:p w14:paraId="54C464A2" w14:textId="77777777" w:rsidR="002C687A" w:rsidRPr="00126B8D" w:rsidRDefault="002C687A" w:rsidP="002C687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Auf vorgenannter Bodenkonstruktion gemäß den Vorgaben des Herstellers </w:t>
      </w:r>
      <w:r w:rsidRPr="00126B8D">
        <w:rPr>
          <w:rFonts w:ascii="Arial" w:hAnsi="Arial" w:cs="Arial"/>
          <w:sz w:val="18"/>
          <w:szCs w:val="18"/>
        </w:rPr>
        <w:t xml:space="preserve">vollflächig </w:t>
      </w:r>
      <w:r>
        <w:rPr>
          <w:rFonts w:ascii="Arial" w:hAnsi="Arial" w:cs="Arial"/>
          <w:sz w:val="18"/>
          <w:szCs w:val="18"/>
        </w:rPr>
        <w:t>ver</w:t>
      </w:r>
      <w:r w:rsidRPr="00126B8D">
        <w:rPr>
          <w:rFonts w:ascii="Arial" w:hAnsi="Arial" w:cs="Arial"/>
          <w:sz w:val="18"/>
          <w:szCs w:val="18"/>
        </w:rPr>
        <w:t>kleben,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0D5588B3" w14:textId="77777777" w:rsidR="002C687A" w:rsidRPr="00126B8D" w:rsidRDefault="002C687A" w:rsidP="002C687A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2569F972" w14:textId="77777777" w:rsidR="002C687A" w:rsidRPr="00126B8D" w:rsidRDefault="002C687A" w:rsidP="002C687A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'DLW LINOLEUM</w:t>
      </w:r>
      <w:r>
        <w:rPr>
          <w:rFonts w:ascii="Arial" w:hAnsi="Arial" w:cs="Arial"/>
          <w:b/>
          <w:sz w:val="18"/>
          <w:szCs w:val="18"/>
        </w:rPr>
        <w:t xml:space="preserve"> Linodur Sport 4,0</w:t>
      </w:r>
      <w:r w:rsidRPr="00126B8D">
        <w:rPr>
          <w:rFonts w:ascii="Arial" w:hAnsi="Arial" w:cs="Arial"/>
          <w:b/>
          <w:sz w:val="18"/>
          <w:szCs w:val="18"/>
        </w:rPr>
        <w:t xml:space="preserve"> mm'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6D9349A7" w14:textId="77777777" w:rsidR="002C687A" w:rsidRPr="00126B8D" w:rsidRDefault="002C687A" w:rsidP="002C687A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467D7132" w14:textId="77777777" w:rsidR="002C687A" w:rsidRDefault="002C687A" w:rsidP="002C687A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556C69CC" w14:textId="77777777" w:rsidR="002C687A" w:rsidRPr="000533B0" w:rsidRDefault="002C687A" w:rsidP="002C687A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einzutragen,</w:t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3B23A0C2" w14:textId="77777777" w:rsidR="002C687A" w:rsidRPr="00126B8D" w:rsidRDefault="002C687A" w:rsidP="002C687A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60DB10A9" w14:textId="77777777" w:rsidR="002C687A" w:rsidRPr="00126B8D" w:rsidRDefault="002C687A" w:rsidP="002C687A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b/>
          <w:sz w:val="18"/>
          <w:szCs w:val="18"/>
        </w:rPr>
        <w:t>'Dispersionsklebstoff für Linoleum'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4F1B0999" w14:textId="77777777" w:rsidR="002C687A" w:rsidRPr="00126B8D" w:rsidRDefault="002C687A" w:rsidP="002C687A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5B4C0321" w14:textId="77777777" w:rsidR="002C687A" w:rsidRDefault="002C687A" w:rsidP="002C687A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'…………………………………….'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0E20ECF2" w14:textId="77777777" w:rsidR="002C687A" w:rsidRDefault="002C687A" w:rsidP="002C687A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einzutragen.</w:t>
      </w:r>
      <w:r w:rsidRPr="000533B0">
        <w:rPr>
          <w:rFonts w:ascii="Arial" w:hAnsi="Arial" w:cs="Arial"/>
          <w:sz w:val="16"/>
          <w:szCs w:val="16"/>
        </w:rPr>
        <w:tab/>
      </w:r>
    </w:p>
    <w:p w14:paraId="202EBF3B" w14:textId="77777777" w:rsidR="002C687A" w:rsidRPr="000533B0" w:rsidRDefault="002C687A" w:rsidP="002C687A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</w:p>
    <w:p w14:paraId="3C6B0091" w14:textId="77777777" w:rsidR="002C687A" w:rsidRPr="00126B8D" w:rsidRDefault="002C687A" w:rsidP="002C687A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Abrechnungseinheit: m²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7001951D" w14:textId="77777777" w:rsidR="002C687A" w:rsidRDefault="002C687A" w:rsidP="002C687A">
      <w:pPr>
        <w:rPr>
          <w:rFonts w:ascii="Arial" w:hAnsi="Arial" w:cs="Arial"/>
          <w:b/>
          <w:sz w:val="18"/>
          <w:szCs w:val="18"/>
        </w:rPr>
      </w:pPr>
    </w:p>
    <w:p w14:paraId="07C25C98" w14:textId="77777777" w:rsidR="002C687A" w:rsidRDefault="002C687A" w:rsidP="002C687A">
      <w:pPr>
        <w:rPr>
          <w:rFonts w:ascii="Arial" w:hAnsi="Arial" w:cs="Arial"/>
          <w:b/>
          <w:sz w:val="18"/>
          <w:szCs w:val="18"/>
        </w:rPr>
      </w:pPr>
    </w:p>
    <w:p w14:paraId="4666EBCA" w14:textId="77777777" w:rsidR="002C687A" w:rsidRDefault="002C687A" w:rsidP="002C687A">
      <w:pPr>
        <w:rPr>
          <w:rFonts w:ascii="Arial" w:hAnsi="Arial" w:cs="Arial"/>
          <w:b/>
          <w:sz w:val="18"/>
          <w:szCs w:val="18"/>
        </w:rPr>
      </w:pPr>
    </w:p>
    <w:p w14:paraId="7570838A" w14:textId="77777777" w:rsidR="002C687A" w:rsidRDefault="002C687A" w:rsidP="002C687A">
      <w:pPr>
        <w:rPr>
          <w:rFonts w:ascii="Arial" w:hAnsi="Arial" w:cs="Arial"/>
          <w:b/>
          <w:sz w:val="18"/>
          <w:szCs w:val="18"/>
        </w:rPr>
      </w:pPr>
    </w:p>
    <w:p w14:paraId="78733932" w14:textId="77777777" w:rsidR="002C687A" w:rsidRPr="00126B8D" w:rsidRDefault="002C687A" w:rsidP="002C687A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b/>
          <w:sz w:val="18"/>
          <w:szCs w:val="18"/>
        </w:rPr>
        <w:t>Verfugen</w:t>
      </w:r>
      <w:r w:rsidRPr="00126B8D">
        <w:rPr>
          <w:rFonts w:ascii="Arial" w:hAnsi="Arial" w:cs="Arial"/>
          <w:sz w:val="18"/>
          <w:szCs w:val="18"/>
        </w:rPr>
        <w:t xml:space="preserve"> des Bodenbelages aus Linoleum,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77661AF0" w14:textId="77777777" w:rsidR="002C687A" w:rsidRPr="00126B8D" w:rsidRDefault="002C687A" w:rsidP="002C687A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Bahnenbreite 200 cm, </w:t>
      </w:r>
      <w:r w:rsidRPr="00126B8D">
        <w:rPr>
          <w:rFonts w:ascii="Arial" w:hAnsi="Arial" w:cs="Arial"/>
          <w:b/>
          <w:sz w:val="18"/>
          <w:szCs w:val="18"/>
        </w:rPr>
        <w:t>mit Schmelzdraht,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2324590F" w14:textId="77777777" w:rsidR="002C687A" w:rsidRPr="00126B8D" w:rsidRDefault="002C687A" w:rsidP="002C687A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dem Bodenbelag angepasst,</w:t>
      </w:r>
      <w:r w:rsidRPr="00126B8D">
        <w:rPr>
          <w:rFonts w:ascii="Arial" w:hAnsi="Arial" w:cs="Arial"/>
          <w:sz w:val="18"/>
          <w:szCs w:val="18"/>
        </w:rPr>
        <w:tab/>
      </w:r>
    </w:p>
    <w:p w14:paraId="44794F45" w14:textId="77777777" w:rsidR="002C687A" w:rsidRPr="00126B8D" w:rsidRDefault="002C687A" w:rsidP="002C687A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7CE2D418" w14:textId="77777777" w:rsidR="002C687A" w:rsidRPr="00126B8D" w:rsidRDefault="002C687A" w:rsidP="002C687A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Hersteller / 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24EF883E" w14:textId="77777777" w:rsidR="002C687A" w:rsidRPr="00B257EC" w:rsidRDefault="002C687A" w:rsidP="002C687A">
      <w:pPr>
        <w:rPr>
          <w:rFonts w:ascii="Arial" w:hAnsi="Arial" w:cs="Arial"/>
          <w:sz w:val="8"/>
          <w:szCs w:val="8"/>
        </w:rPr>
      </w:pPr>
      <w:r w:rsidRPr="00126B8D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'DLW Schmelzdraht'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B257EC">
        <w:rPr>
          <w:rFonts w:ascii="Arial" w:hAnsi="Arial" w:cs="Arial"/>
          <w:sz w:val="8"/>
          <w:szCs w:val="8"/>
        </w:rPr>
        <w:tab/>
      </w:r>
    </w:p>
    <w:p w14:paraId="144A7F2E" w14:textId="77777777" w:rsidR="002C687A" w:rsidRPr="000533B0" w:rsidRDefault="002C687A" w:rsidP="002C687A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Hersteller / Typ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08FDB439" w14:textId="77777777" w:rsidR="002C687A" w:rsidRDefault="002C687A" w:rsidP="002C687A">
      <w:pPr>
        <w:rPr>
          <w:rFonts w:ascii="Arial" w:hAnsi="Arial" w:cs="Arial"/>
          <w:sz w:val="20"/>
          <w:szCs w:val="20"/>
        </w:rPr>
      </w:pPr>
      <w:r w:rsidRPr="000533B0">
        <w:rPr>
          <w:rFonts w:ascii="Arial" w:hAnsi="Arial" w:cs="Arial"/>
          <w:sz w:val="20"/>
          <w:szCs w:val="20"/>
        </w:rPr>
        <w:t xml:space="preserve"> '</w:t>
      </w:r>
      <w:r w:rsidRPr="00126B8D">
        <w:rPr>
          <w:rFonts w:ascii="Arial" w:hAnsi="Arial" w:cs="Arial"/>
          <w:sz w:val="18"/>
          <w:szCs w:val="18"/>
        </w:rPr>
        <w:t>………………...………………'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07F79E24" w14:textId="77777777" w:rsidR="002C687A" w:rsidRDefault="002C687A" w:rsidP="002C687A">
      <w:pPr>
        <w:rPr>
          <w:rFonts w:ascii="Arial" w:hAnsi="Arial" w:cs="Arial"/>
          <w:sz w:val="16"/>
          <w:szCs w:val="16"/>
        </w:rPr>
      </w:pPr>
      <w:r w:rsidRPr="00126B8D">
        <w:rPr>
          <w:rFonts w:ascii="Arial" w:hAnsi="Arial" w:cs="Arial"/>
          <w:sz w:val="16"/>
          <w:szCs w:val="16"/>
        </w:rPr>
        <w:t>vom Bieter einzutragen.</w:t>
      </w:r>
      <w:r w:rsidRPr="00126B8D">
        <w:rPr>
          <w:rFonts w:ascii="Arial" w:hAnsi="Arial" w:cs="Arial"/>
          <w:sz w:val="16"/>
          <w:szCs w:val="16"/>
        </w:rPr>
        <w:tab/>
      </w:r>
    </w:p>
    <w:p w14:paraId="417A7DBB" w14:textId="77777777" w:rsidR="002C687A" w:rsidRPr="00126B8D" w:rsidRDefault="002C687A" w:rsidP="002C687A">
      <w:pPr>
        <w:rPr>
          <w:rFonts w:ascii="Arial" w:hAnsi="Arial" w:cs="Arial"/>
          <w:sz w:val="16"/>
          <w:szCs w:val="16"/>
        </w:rPr>
      </w:pP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</w:p>
    <w:p w14:paraId="133640AF" w14:textId="77777777" w:rsidR="002C687A" w:rsidRPr="00126B8D" w:rsidRDefault="002C687A" w:rsidP="002C687A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Abrechnungseinheit: m</w:t>
      </w:r>
      <w:r w:rsidRPr="00EE626C">
        <w:rPr>
          <w:rFonts w:ascii="Arial" w:hAnsi="Arial" w:cs="Arial"/>
          <w:sz w:val="18"/>
          <w:szCs w:val="18"/>
          <w:vertAlign w:val="superscript"/>
        </w:rPr>
        <w:tab/>
      </w:r>
    </w:p>
    <w:p w14:paraId="235C3392" w14:textId="77777777" w:rsidR="004D2572" w:rsidRPr="00483CEA" w:rsidRDefault="004D2572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23333225" w14:textId="77777777" w:rsidR="00483CEA" w:rsidRDefault="00483CEA" w:rsidP="004D2572">
      <w:pPr>
        <w:rPr>
          <w:rFonts w:ascii="Arial" w:hAnsi="Arial" w:cs="Arial"/>
          <w:sz w:val="12"/>
          <w:szCs w:val="12"/>
        </w:rPr>
      </w:pPr>
    </w:p>
    <w:p w14:paraId="7E178191" w14:textId="77777777" w:rsidR="00F876AC" w:rsidRPr="00483CEA" w:rsidRDefault="00F876AC" w:rsidP="005568FD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sectPr w:rsidR="00F876AC" w:rsidRPr="00483CEA" w:rsidSect="00186F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6F6FC" w14:textId="77777777" w:rsidR="00C32EF0" w:rsidRDefault="00C32EF0" w:rsidP="00BE3D9A">
      <w:r>
        <w:separator/>
      </w:r>
    </w:p>
  </w:endnote>
  <w:endnote w:type="continuationSeparator" w:id="0">
    <w:p w14:paraId="4347CC4A" w14:textId="77777777" w:rsidR="00C32EF0" w:rsidRDefault="00C32EF0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407C" w14:textId="77777777" w:rsidR="00486D33" w:rsidRDefault="00486D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E930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023DB5D3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14751BE6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e-mail: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6BBBFB87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25AD6AFF" w14:textId="45ACF1B4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C31D6E">
      <w:rPr>
        <w:rFonts w:ascii="Arial" w:hAnsi="Arial" w:cs="Arial"/>
        <w:bCs/>
        <w:color w:val="001740"/>
        <w:sz w:val="18"/>
        <w:szCs w:val="18"/>
      </w:rPr>
      <w:t>0</w:t>
    </w:r>
    <w:r w:rsidR="00522173">
      <w:rPr>
        <w:rFonts w:ascii="Arial" w:hAnsi="Arial" w:cs="Arial"/>
        <w:bCs/>
        <w:color w:val="001740"/>
        <w:sz w:val="18"/>
        <w:szCs w:val="18"/>
      </w:rPr>
      <w:t>6</w:t>
    </w:r>
    <w:r w:rsidRPr="003909FE">
      <w:rPr>
        <w:rFonts w:ascii="Arial" w:hAnsi="Arial" w:cs="Arial"/>
        <w:bCs/>
        <w:color w:val="001740"/>
        <w:sz w:val="18"/>
        <w:szCs w:val="18"/>
      </w:rPr>
      <w:t>.20</w:t>
    </w:r>
    <w:r w:rsidR="00486D33">
      <w:rPr>
        <w:rFonts w:ascii="Arial" w:hAnsi="Arial" w:cs="Arial"/>
        <w:bCs/>
        <w:color w:val="001740"/>
        <w:sz w:val="18"/>
        <w:szCs w:val="18"/>
      </w:rPr>
      <w:t>2</w:t>
    </w:r>
    <w:r w:rsidR="00522173">
      <w:rPr>
        <w:rFonts w:ascii="Arial" w:hAnsi="Arial" w:cs="Arial"/>
        <w:bCs/>
        <w:color w:val="001740"/>
        <w:sz w:val="18"/>
        <w:szCs w:val="18"/>
      </w:rPr>
      <w:t>3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F226" w14:textId="77777777" w:rsidR="00486D33" w:rsidRDefault="00486D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2867E" w14:textId="77777777" w:rsidR="00C32EF0" w:rsidRDefault="00C32EF0" w:rsidP="00BE3D9A">
      <w:r>
        <w:separator/>
      </w:r>
    </w:p>
  </w:footnote>
  <w:footnote w:type="continuationSeparator" w:id="0">
    <w:p w14:paraId="5160D2C5" w14:textId="77777777" w:rsidR="00C32EF0" w:rsidRDefault="00C32EF0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B9AE" w14:textId="77777777" w:rsidR="00486D33" w:rsidRDefault="00486D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4C80" w14:textId="77777777"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C012C0" wp14:editId="3D9C1F06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24D6F6" w14:textId="77777777"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36E2F237" wp14:editId="3B72F1A3">
                                <wp:extent cx="1272540" cy="472440"/>
                                <wp:effectExtent l="0" t="0" r="3810" b="381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012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1524D6F6" w14:textId="77777777"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36E2F237" wp14:editId="3B72F1A3">
                          <wp:extent cx="1272540" cy="472440"/>
                          <wp:effectExtent l="0" t="0" r="3810" b="381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6B4380D2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17B1EC95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5F09C4" wp14:editId="3E065CD9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F63F" w14:textId="77777777" w:rsidR="00486D33" w:rsidRDefault="00486D3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101DFA"/>
    <w:rsid w:val="00174B3F"/>
    <w:rsid w:val="00186FF6"/>
    <w:rsid w:val="001A0A85"/>
    <w:rsid w:val="001A54A2"/>
    <w:rsid w:val="001A6237"/>
    <w:rsid w:val="001E732B"/>
    <w:rsid w:val="00272161"/>
    <w:rsid w:val="00291F96"/>
    <w:rsid w:val="002C687A"/>
    <w:rsid w:val="002E45C6"/>
    <w:rsid w:val="002F5115"/>
    <w:rsid w:val="00321A0F"/>
    <w:rsid w:val="00365682"/>
    <w:rsid w:val="00366398"/>
    <w:rsid w:val="00370B7F"/>
    <w:rsid w:val="003909FE"/>
    <w:rsid w:val="00396560"/>
    <w:rsid w:val="003A403B"/>
    <w:rsid w:val="003C26B7"/>
    <w:rsid w:val="003D08C9"/>
    <w:rsid w:val="003D50F4"/>
    <w:rsid w:val="00401054"/>
    <w:rsid w:val="00450746"/>
    <w:rsid w:val="00483CEA"/>
    <w:rsid w:val="00486D33"/>
    <w:rsid w:val="004C4446"/>
    <w:rsid w:val="004D2572"/>
    <w:rsid w:val="004E4348"/>
    <w:rsid w:val="0050390E"/>
    <w:rsid w:val="005058AD"/>
    <w:rsid w:val="00522173"/>
    <w:rsid w:val="005568FD"/>
    <w:rsid w:val="005B205F"/>
    <w:rsid w:val="005F010E"/>
    <w:rsid w:val="005F7F42"/>
    <w:rsid w:val="00621CD6"/>
    <w:rsid w:val="00641B83"/>
    <w:rsid w:val="006502BA"/>
    <w:rsid w:val="00650FB4"/>
    <w:rsid w:val="006655B3"/>
    <w:rsid w:val="00666FF1"/>
    <w:rsid w:val="006751F0"/>
    <w:rsid w:val="00695472"/>
    <w:rsid w:val="007053D0"/>
    <w:rsid w:val="007109B1"/>
    <w:rsid w:val="007264CD"/>
    <w:rsid w:val="007E244A"/>
    <w:rsid w:val="008414D5"/>
    <w:rsid w:val="0085779C"/>
    <w:rsid w:val="008D02E9"/>
    <w:rsid w:val="008E4453"/>
    <w:rsid w:val="008F081C"/>
    <w:rsid w:val="008F0B95"/>
    <w:rsid w:val="009171C0"/>
    <w:rsid w:val="00937A45"/>
    <w:rsid w:val="00967145"/>
    <w:rsid w:val="009F4328"/>
    <w:rsid w:val="00AD5003"/>
    <w:rsid w:val="00AF5416"/>
    <w:rsid w:val="00B53220"/>
    <w:rsid w:val="00BA791C"/>
    <w:rsid w:val="00BD2631"/>
    <w:rsid w:val="00BE3D9A"/>
    <w:rsid w:val="00C31D6E"/>
    <w:rsid w:val="00C32EF0"/>
    <w:rsid w:val="00C6240B"/>
    <w:rsid w:val="00C75240"/>
    <w:rsid w:val="00C953A3"/>
    <w:rsid w:val="00CD6E5D"/>
    <w:rsid w:val="00D13814"/>
    <w:rsid w:val="00D6451F"/>
    <w:rsid w:val="00D82345"/>
    <w:rsid w:val="00DB2A89"/>
    <w:rsid w:val="00E015BC"/>
    <w:rsid w:val="00E77991"/>
    <w:rsid w:val="00E96AD9"/>
    <w:rsid w:val="00EF002A"/>
    <w:rsid w:val="00F245AB"/>
    <w:rsid w:val="00F66BE1"/>
    <w:rsid w:val="00F876AC"/>
    <w:rsid w:val="00F96D1F"/>
    <w:rsid w:val="00F97C86"/>
    <w:rsid w:val="00FB1AD2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5BDAC5F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4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2136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Walter Carlotta</cp:lastModifiedBy>
  <cp:revision>4</cp:revision>
  <cp:lastPrinted>2015-06-29T11:32:00Z</cp:lastPrinted>
  <dcterms:created xsi:type="dcterms:W3CDTF">2023-01-17T09:26:00Z</dcterms:created>
  <dcterms:modified xsi:type="dcterms:W3CDTF">2023-06-22T07:21:00Z</dcterms:modified>
</cp:coreProperties>
</file>